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9427F3" w:rsidP="006C2343">
      <w:pPr>
        <w:pStyle w:val="Titul2"/>
      </w:pPr>
      <w:r>
        <w:t>Díl 4</w:t>
      </w:r>
    </w:p>
    <w:p w:rsidR="00AD0C7B" w:rsidRDefault="009427F3" w:rsidP="006C2343">
      <w:pPr>
        <w:pStyle w:val="Titul1"/>
      </w:pPr>
      <w:r>
        <w:t>Soupis prací s výkazem výměr</w:t>
      </w:r>
    </w:p>
    <w:p w:rsidR="003254A3" w:rsidRDefault="003254A3" w:rsidP="00AD0C7B">
      <w:pPr>
        <w:pStyle w:val="Titul2"/>
      </w:pPr>
    </w:p>
    <w:p w:rsidR="009427F3" w:rsidRDefault="009427F3" w:rsidP="00AD0C7B">
      <w:pPr>
        <w:pStyle w:val="Titul2"/>
      </w:pPr>
      <w:r>
        <w:t>Část 1</w:t>
      </w:r>
    </w:p>
    <w:p w:rsidR="00AD0C7B" w:rsidRDefault="009427F3" w:rsidP="006C2343">
      <w:pPr>
        <w:pStyle w:val="Titul1"/>
      </w:pPr>
      <w:r>
        <w:t xml:space="preserve">Komentář k soupisu prací </w:t>
      </w:r>
    </w:p>
    <w:p w:rsidR="00AD0C7B" w:rsidRDefault="00AD0C7B" w:rsidP="00EB46E5">
      <w:pPr>
        <w:pStyle w:val="Titul2"/>
      </w:pP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F8B319182344D1EB12CA9ED0E7F0EAD"/>
        </w:placeholder>
        <w:text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E77DDB" w:rsidP="006C2343">
          <w:pPr>
            <w:pStyle w:val="Tituldatum"/>
          </w:pPr>
          <w:r>
            <w:rPr>
              <w:rStyle w:val="Nzevakce"/>
            </w:rPr>
            <w:t>„</w:t>
          </w:r>
          <w:r w:rsidR="00CC45BA">
            <w:rPr>
              <w:rStyle w:val="Nzevakce"/>
            </w:rPr>
            <w:t>Ivanovice na Hané ON – rekonstrukce (zateplení a bezbariérový přístup)</w:t>
          </w:r>
          <w:r>
            <w:rPr>
              <w:rStyle w:val="Nzevakce"/>
            </w:rPr>
            <w:t>“</w:t>
          </w:r>
          <w:r w:rsidRPr="009427F3">
            <w:t xml:space="preserve"> 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F20F5">
        <w:t>červen 2020</w:t>
      </w:r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591154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5565338" w:history="1">
        <w:r w:rsidR="00591154" w:rsidRPr="00BB4E4A">
          <w:rPr>
            <w:rStyle w:val="Hypertextovodkaz"/>
          </w:rPr>
          <w:t>SEZNAM ZKRATEK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_Toc25565338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2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5565339" w:history="1">
        <w:r w:rsidR="00591154" w:rsidRPr="00BB4E4A">
          <w:rPr>
            <w:rStyle w:val="Hypertextovodkaz"/>
          </w:rPr>
          <w:t>1.</w:t>
        </w:r>
        <w:r w:rsidR="00591154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POJMY A DEFINICE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_Toc25565339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3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5565340" w:history="1">
        <w:r w:rsidR="00591154" w:rsidRPr="00BB4E4A">
          <w:rPr>
            <w:rStyle w:val="Hypertextovodkaz"/>
          </w:rPr>
          <w:t>1.2</w:t>
        </w:r>
        <w:r w:rsidR="00591154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Soupis prací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_Toc25565340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3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5565341" w:history="1">
        <w:r w:rsidR="00591154" w:rsidRPr="00BB4E4A">
          <w:rPr>
            <w:rStyle w:val="Hypertextovodkaz"/>
          </w:rPr>
          <w:t>1.3</w:t>
        </w:r>
        <w:r w:rsidR="00591154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Cenová soustava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_Toc25565341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3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5565342" w:history="1">
        <w:r w:rsidR="00591154" w:rsidRPr="00BB4E4A">
          <w:rPr>
            <w:rStyle w:val="Hypertextovodkaz"/>
          </w:rPr>
          <w:t>1.4</w:t>
        </w:r>
        <w:r w:rsidR="00591154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Měrné jednotky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_Toc25565342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3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5565343" w:history="1">
        <w:r w:rsidR="00591154" w:rsidRPr="00BB4E4A">
          <w:rPr>
            <w:rStyle w:val="Hypertextovodkaz"/>
          </w:rPr>
          <w:t>2.</w:t>
        </w:r>
        <w:r w:rsidR="00591154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ZÁKLADNÍ PRAVIDLA PRO OCEŇOVÁNÍ SOUPISU PRACÍ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_Toc25565343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3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5565344" w:history="1">
        <w:r w:rsidR="00591154" w:rsidRPr="00BB4E4A">
          <w:rPr>
            <w:rStyle w:val="Hypertextovodkaz"/>
          </w:rPr>
          <w:t>3.</w:t>
        </w:r>
        <w:r w:rsidR="00591154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MĚŘENÍ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_Toc25565344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5</w:t>
        </w:r>
        <w:r w:rsidR="00591154">
          <w:rPr>
            <w:noProof/>
            <w:webHidden/>
          </w:rPr>
          <w:fldChar w:fldCharType="end"/>
        </w:r>
      </w:hyperlink>
    </w:p>
    <w:p w:rsidR="00591154" w:rsidRDefault="00CD7F9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5565345" w:history="1">
        <w:r w:rsidR="00591154" w:rsidRPr="00BB4E4A">
          <w:rPr>
            <w:rStyle w:val="Hypertextovodkaz"/>
          </w:rPr>
          <w:t>4.</w:t>
        </w:r>
        <w:r w:rsidR="00591154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1154" w:rsidRPr="00BB4E4A">
          <w:rPr>
            <w:rStyle w:val="Hypertextovodkaz"/>
          </w:rPr>
          <w:t>SROVNATELNÉ VÝROBKY, ALTERNATIVY MATERIÁLŮ A PROVEDENÍ</w:t>
        </w:r>
        <w:r w:rsidR="00591154">
          <w:rPr>
            <w:noProof/>
            <w:webHidden/>
          </w:rPr>
          <w:tab/>
        </w:r>
        <w:r w:rsidR="00591154">
          <w:rPr>
            <w:noProof/>
            <w:webHidden/>
          </w:rPr>
          <w:fldChar w:fldCharType="begin"/>
        </w:r>
        <w:r w:rsidR="00591154">
          <w:rPr>
            <w:noProof/>
            <w:webHidden/>
          </w:rPr>
          <w:instrText xml:space="preserve"> PAGEREF _Toc25565345 \h </w:instrText>
        </w:r>
        <w:r w:rsidR="00591154">
          <w:rPr>
            <w:noProof/>
            <w:webHidden/>
          </w:rPr>
        </w:r>
        <w:r w:rsidR="00591154">
          <w:rPr>
            <w:noProof/>
            <w:webHidden/>
          </w:rPr>
          <w:fldChar w:fldCharType="separate"/>
        </w:r>
        <w:r w:rsidR="00D97253">
          <w:rPr>
            <w:noProof/>
            <w:webHidden/>
          </w:rPr>
          <w:t>6</w:t>
        </w:r>
        <w:r w:rsidR="00591154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9427F3" w:rsidRDefault="009427F3" w:rsidP="009427F3"/>
    <w:p w:rsidR="009427F3" w:rsidRDefault="009427F3" w:rsidP="009427F3">
      <w:pPr>
        <w:pStyle w:val="Nadpisbezsl1-1"/>
        <w:outlineLvl w:val="0"/>
      </w:pPr>
      <w:bookmarkStart w:id="0" w:name="_Toc24020711"/>
      <w:bookmarkStart w:id="1" w:name="_Toc25565338"/>
      <w:r>
        <w:t>SEZNAM ZKRATEK</w:t>
      </w:r>
      <w:bookmarkEnd w:id="0"/>
      <w:bookmarkEnd w:id="1"/>
      <w: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427F3" w:rsidRPr="00AD0C7B" w:rsidTr="002B5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republika</w:t>
            </w: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technická norma</w:t>
            </w: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9427F3">
            <w:pPr>
              <w:pStyle w:val="Zkratky1"/>
            </w:pPr>
            <w:r>
              <w:t xml:space="preserve">ZD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Zadávací dokumentace</w:t>
            </w: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27F3" w:rsidRPr="00AD0C7B" w:rsidTr="002B5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AD0C7B" w:rsidRDefault="009427F3" w:rsidP="002B50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427F3" w:rsidRPr="006115D3" w:rsidRDefault="009427F3" w:rsidP="002B505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427F3" w:rsidRDefault="009427F3" w:rsidP="009427F3"/>
    <w:p w:rsidR="00AD0C7B" w:rsidRDefault="00AD0C7B">
      <w:r>
        <w:br w:type="page"/>
      </w:r>
    </w:p>
    <w:p w:rsidR="009427F3" w:rsidRDefault="009427F3" w:rsidP="009427F3">
      <w:pPr>
        <w:pStyle w:val="Nadpis2-1"/>
        <w:numPr>
          <w:ilvl w:val="0"/>
          <w:numId w:val="8"/>
        </w:numPr>
      </w:pPr>
      <w:bookmarkStart w:id="2" w:name="_Toc24020712"/>
      <w:bookmarkStart w:id="3" w:name="_Toc25565339"/>
      <w:bookmarkStart w:id="4" w:name="_Toc389559699"/>
      <w:bookmarkStart w:id="5" w:name="_Toc397429847"/>
      <w:bookmarkStart w:id="6" w:name="_Ref433028040"/>
      <w:bookmarkStart w:id="7" w:name="_Toc1048197"/>
      <w:bookmarkStart w:id="8" w:name="_Toc7077108"/>
      <w:r>
        <w:lastRenderedPageBreak/>
        <w:t xml:space="preserve">POJMY A </w:t>
      </w:r>
      <w:r w:rsidRPr="005E07BA">
        <w:t>DEFINICE</w:t>
      </w:r>
      <w:bookmarkEnd w:id="2"/>
      <w:bookmarkEnd w:id="3"/>
    </w:p>
    <w:p w:rsidR="009427F3" w:rsidRDefault="009427F3" w:rsidP="009427F3">
      <w:pPr>
        <w:pStyle w:val="Text2-1"/>
        <w:numPr>
          <w:ilvl w:val="2"/>
          <w:numId w:val="8"/>
        </w:numPr>
      </w:pPr>
      <w:r>
        <w:t>Není-li v tomto dokumentu výslovně uvedeno jinak, mají použité definice v Komentáři k soupisu prací a v Soupisech prací význam definovaný ve Všeobecných technických podmínkách, případně ve Zvláštních technických podmínkách a projektové dokumentaci, která je součástí zadávací dokumentace.</w:t>
      </w:r>
    </w:p>
    <w:p w:rsidR="009427F3" w:rsidRDefault="009427F3" w:rsidP="009427F3">
      <w:pPr>
        <w:pStyle w:val="Nadpis2-2"/>
        <w:numPr>
          <w:ilvl w:val="1"/>
          <w:numId w:val="8"/>
        </w:numPr>
      </w:pPr>
      <w:bookmarkStart w:id="9" w:name="_Toc24020713"/>
      <w:bookmarkStart w:id="10" w:name="_Toc25565340"/>
      <w:r>
        <w:t>Soupis prací</w:t>
      </w:r>
      <w:bookmarkEnd w:id="9"/>
      <w:bookmarkEnd w:id="10"/>
      <w:r>
        <w:t xml:space="preserve"> </w:t>
      </w:r>
    </w:p>
    <w:p w:rsidR="009427F3" w:rsidRDefault="009427F3" w:rsidP="009427F3">
      <w:pPr>
        <w:pStyle w:val="Text2-1"/>
      </w:pPr>
      <w:r>
        <w:t>Soupis prací je součást zadávací dokumentace na zhotovení stavby. Obsahuje položky s 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ve Všeobecném objektu (v ZD označený jako VO nebo SO9898).</w:t>
      </w:r>
      <w:r w:rsidRPr="009427F3">
        <w:t xml:space="preserve"> </w:t>
      </w:r>
    </w:p>
    <w:p w:rsidR="009427F3" w:rsidRDefault="009427F3" w:rsidP="009427F3">
      <w:pPr>
        <w:pStyle w:val="Nadpis2-2"/>
        <w:numPr>
          <w:ilvl w:val="1"/>
          <w:numId w:val="8"/>
        </w:numPr>
      </w:pPr>
      <w:bookmarkStart w:id="11" w:name="_Toc24020714"/>
      <w:bookmarkStart w:id="12" w:name="_Toc25565341"/>
      <w:r>
        <w:t>Cenová soustava</w:t>
      </w:r>
      <w:bookmarkEnd w:id="11"/>
      <w:bookmarkEnd w:id="12"/>
    </w:p>
    <w:p w:rsidR="009427F3" w:rsidRDefault="009427F3" w:rsidP="009427F3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</w:t>
      </w:r>
      <w:r w:rsidRPr="009427F3">
        <w:t>Byla použita cenová soustava URS.</w:t>
      </w:r>
    </w:p>
    <w:p w:rsidR="009427F3" w:rsidRDefault="009427F3" w:rsidP="009427F3">
      <w:pPr>
        <w:pStyle w:val="Nadpis2-2"/>
        <w:numPr>
          <w:ilvl w:val="1"/>
          <w:numId w:val="8"/>
        </w:numPr>
      </w:pPr>
      <w:bookmarkStart w:id="13" w:name="_Toc24020715"/>
      <w:bookmarkStart w:id="14" w:name="_Toc25565342"/>
      <w:r>
        <w:t>Měrné jednotky</w:t>
      </w:r>
      <w:bookmarkEnd w:id="13"/>
      <w:bookmarkEnd w:id="14"/>
    </w:p>
    <w:p w:rsidR="009427F3" w:rsidRDefault="009427F3" w:rsidP="009427F3">
      <w:pPr>
        <w:pStyle w:val="Text2-1"/>
        <w:numPr>
          <w:ilvl w:val="2"/>
          <w:numId w:val="8"/>
        </w:numPr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Jednotky SI a doporučení pro užívání jejich násobků a pro užívání některých dalších jednotek.</w:t>
      </w:r>
    </w:p>
    <w:p w:rsidR="009427F3" w:rsidRDefault="009427F3" w:rsidP="009427F3">
      <w:pPr>
        <w:pStyle w:val="Nadpis2-1"/>
        <w:numPr>
          <w:ilvl w:val="0"/>
          <w:numId w:val="8"/>
        </w:numPr>
      </w:pPr>
      <w:bookmarkStart w:id="15" w:name="_Toc24020716"/>
      <w:bookmarkStart w:id="16" w:name="_Toc25565343"/>
      <w:r>
        <w:t>ZÁKLADNÍ PRAVIDLA PRO OCEŇOVÁNÍ SOUPISU PRACÍ</w:t>
      </w:r>
      <w:bookmarkEnd w:id="15"/>
      <w:bookmarkEnd w:id="16"/>
    </w:p>
    <w:p w:rsidR="009427F3" w:rsidRDefault="009427F3" w:rsidP="009427F3">
      <w:pPr>
        <w:pStyle w:val="Text2-1"/>
        <w:numPr>
          <w:ilvl w:val="2"/>
          <w:numId w:val="8"/>
        </w:numPr>
      </w:pPr>
      <w:r>
        <w:t>Soupis prací stanoví podrobný popis a množství všech předpokládaných stavebních prací, dodávek nebo služeb, které jsou předmětem veřejné zakázky na stavební práce v členění na stavební objekty a provozní soubory dle projektové dokumentace, která je součástí zadávací dokumentace.</w:t>
      </w:r>
    </w:p>
    <w:p w:rsidR="009427F3" w:rsidRDefault="009427F3" w:rsidP="009427F3">
      <w:pPr>
        <w:pStyle w:val="Text2-1"/>
      </w:pPr>
      <w:r>
        <w:t>Struktura údajů, popis formátu soupisu prací a metodika pro zpracování je detailně popsaná v listu „Pokyny pro vyplnění“, který je zařazen jako poslední list souboru soupisu prací.</w:t>
      </w:r>
    </w:p>
    <w:p w:rsidR="009427F3" w:rsidRDefault="009427F3" w:rsidP="009427F3">
      <w:pPr>
        <w:pStyle w:val="Text2-1"/>
      </w:pPr>
      <w:r>
        <w:t>Rekapitulace ceny po ocenění soupisu prací je členěna dle objektů (SO a VO) a profesí na:</w:t>
      </w:r>
    </w:p>
    <w:p w:rsidR="000F26D2" w:rsidRDefault="00CD7F94" w:rsidP="007C6E9A">
      <w:pPr>
        <w:pStyle w:val="Text2-1"/>
        <w:numPr>
          <w:ilvl w:val="0"/>
          <w:numId w:val="17"/>
        </w:numPr>
      </w:pPr>
      <w:r>
        <w:t xml:space="preserve">SO </w:t>
      </w:r>
      <w:r w:rsidR="007C6E9A">
        <w:t xml:space="preserve">02 </w:t>
      </w:r>
      <w:r>
        <w:t>Rekonstrukce</w:t>
      </w:r>
      <w:bookmarkStart w:id="17" w:name="_GoBack"/>
      <w:bookmarkEnd w:id="17"/>
    </w:p>
    <w:p w:rsidR="007C6E9A" w:rsidRDefault="007C6E9A" w:rsidP="007C6E9A">
      <w:pPr>
        <w:pStyle w:val="Text2-1"/>
        <w:numPr>
          <w:ilvl w:val="1"/>
          <w:numId w:val="17"/>
        </w:numPr>
      </w:pPr>
      <w:r>
        <w:t>SO02_1 Zateplení</w:t>
      </w:r>
    </w:p>
    <w:p w:rsidR="007C6E9A" w:rsidRDefault="007C6E9A" w:rsidP="007C6E9A">
      <w:pPr>
        <w:pStyle w:val="Text2-1"/>
        <w:numPr>
          <w:ilvl w:val="1"/>
          <w:numId w:val="17"/>
        </w:numPr>
      </w:pPr>
      <w:r>
        <w:t>SO02_2 Chodníky</w:t>
      </w:r>
    </w:p>
    <w:p w:rsidR="007C6E9A" w:rsidRDefault="007C6E9A" w:rsidP="007C6E9A">
      <w:pPr>
        <w:pStyle w:val="Text2-1"/>
        <w:numPr>
          <w:ilvl w:val="0"/>
          <w:numId w:val="17"/>
        </w:numPr>
      </w:pPr>
      <w:r>
        <w:t>VO SO 98-98</w:t>
      </w:r>
    </w:p>
    <w:p w:rsidR="000A22E5" w:rsidRDefault="000A22E5" w:rsidP="000A22E5">
      <w:pPr>
        <w:pStyle w:val="Text2-1"/>
        <w:numPr>
          <w:ilvl w:val="0"/>
          <w:numId w:val="0"/>
        </w:numPr>
      </w:pPr>
    </w:p>
    <w:p w:rsidR="009427F3" w:rsidRDefault="009427F3" w:rsidP="00591154">
      <w:pPr>
        <w:pStyle w:val="Textbezodsazen"/>
      </w:pPr>
    </w:p>
    <w:p w:rsidR="009427F3" w:rsidRDefault="009427F3" w:rsidP="009427F3">
      <w:pPr>
        <w:pStyle w:val="Text2-1"/>
        <w:numPr>
          <w:ilvl w:val="2"/>
          <w:numId w:val="8"/>
        </w:numPr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16545F" w:rsidRDefault="0016545F" w:rsidP="0016545F">
      <w:pPr>
        <w:pStyle w:val="Odrka1-2-"/>
      </w:pPr>
      <w:r>
        <w:t>práce a související náklady (na vymezení staveniště, na oplocení, příjezdové a</w:t>
      </w:r>
      <w:r w:rsidR="005162F7">
        <w:t> </w:t>
      </w:r>
      <w:r>
        <w:t>odvozové trasy, atd.);</w:t>
      </w:r>
    </w:p>
    <w:p w:rsidR="0016545F" w:rsidRDefault="0016545F" w:rsidP="0016545F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16545F" w:rsidRDefault="0016545F" w:rsidP="0016545F">
      <w:pPr>
        <w:pStyle w:val="Odrka1-2-"/>
      </w:pPr>
      <w:r>
        <w:t>náklady na veškerá pojištění;</w:t>
      </w:r>
    </w:p>
    <w:p w:rsidR="0016545F" w:rsidRDefault="0016545F" w:rsidP="0016545F">
      <w:pPr>
        <w:pStyle w:val="Odrka1-2-"/>
      </w:pPr>
      <w:r>
        <w:t>umístění materiálů nebo výrobků do stanovené polohy včetně vytyčení, montáže a zajištění polohy;</w:t>
      </w:r>
    </w:p>
    <w:p w:rsidR="0016545F" w:rsidRDefault="0016545F" w:rsidP="0016545F">
      <w:pPr>
        <w:pStyle w:val="Odrka1-2-"/>
      </w:pPr>
      <w:r>
        <w:t>vnitro staveništní „Přesun hmot“ a bez ohledu na použitou cenovou soustavu;</w:t>
      </w:r>
    </w:p>
    <w:p w:rsidR="0016545F" w:rsidRDefault="0016545F" w:rsidP="0016545F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16545F" w:rsidRDefault="0016545F" w:rsidP="0016545F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16545F" w:rsidRDefault="0016545F" w:rsidP="0016545F">
      <w:pPr>
        <w:pStyle w:val="Odrka1-2-"/>
      </w:pPr>
      <w:r>
        <w:t>přirážky na vedení firmy a přiměřený zisk zhotovitele a všechny jeho režijní náklady;</w:t>
      </w:r>
    </w:p>
    <w:p w:rsidR="0016545F" w:rsidRDefault="0016545F" w:rsidP="0016545F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16545F" w:rsidRDefault="0016545F" w:rsidP="0016545F">
      <w:pPr>
        <w:pStyle w:val="Odrka1-2-"/>
      </w:pPr>
      <w:r>
        <w:t>zkoušky, testy, vzorky požadované zadávací dokumentací a TKP včetně nákladů na jejich pořízení a dopravu;</w:t>
      </w:r>
    </w:p>
    <w:p w:rsidR="0016545F" w:rsidRDefault="0016545F" w:rsidP="0016545F">
      <w:pPr>
        <w:pStyle w:val="Odrka1-2-"/>
      </w:pPr>
      <w:r>
        <w:t>dílenskou a výrobní dokumentaci nebo pracovních výkresů, které zhotovitel potřebuje k provedení díla;</w:t>
      </w:r>
    </w:p>
    <w:p w:rsidR="0016545F" w:rsidRDefault="0016545F" w:rsidP="0016545F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16545F" w:rsidRDefault="0016545F" w:rsidP="0016545F">
      <w:pPr>
        <w:pStyle w:val="Odrka1-2-"/>
      </w:pPr>
      <w:r>
        <w:t>pronájem nemovitostí za účelem zřízení a pr</w:t>
      </w:r>
      <w:r w:rsidR="005162F7">
        <w:t>ovozování zařízení staveniště i </w:t>
      </w:r>
      <w:r>
        <w:t>vůči třetím stranám;</w:t>
      </w:r>
    </w:p>
    <w:p w:rsidR="0016545F" w:rsidRDefault="0016545F" w:rsidP="0016545F">
      <w:pPr>
        <w:pStyle w:val="Odrka1-2-"/>
      </w:pPr>
      <w:r>
        <w:t>práva a náklady na přístupové a odvozové cesty, použité pozemky, dočasné zábory včetně uvedení do původního stavu;</w:t>
      </w:r>
    </w:p>
    <w:p w:rsidR="0016545F" w:rsidRDefault="0016545F" w:rsidP="0016545F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</w:t>
      </w:r>
      <w:r>
        <w:lastRenderedPageBreak/>
        <w:t>za práci přesčas, v noci, ve dnech pracovního klidu, vynucené přeložky inženýrských sítí příp. náhradní napájení či zásobování.;</w:t>
      </w:r>
    </w:p>
    <w:p w:rsidR="0016545F" w:rsidRDefault="0016545F" w:rsidP="0016545F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16545F" w:rsidRDefault="0016545F" w:rsidP="0016545F">
      <w:pPr>
        <w:pStyle w:val="Odrka1-2-"/>
      </w:pPr>
      <w:r>
        <w:t>zajištění plnění kvalitativních požadavků a dokladů o shodě s prvky interoperability;</w:t>
      </w:r>
    </w:p>
    <w:p w:rsidR="0016545F" w:rsidRDefault="0016545F" w:rsidP="0016545F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16545F" w:rsidRDefault="0016545F" w:rsidP="0016545F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91154" w:rsidRDefault="0016545F" w:rsidP="00591154">
      <w:pPr>
        <w:pStyle w:val="Odrka1-2-"/>
      </w:pPr>
      <w:r>
        <w:t>speciální technologie, vyplývající z postupů výstavby a omezených možností při provádění díla oproti běžným technologiím (např. sanační stroj).</w:t>
      </w:r>
    </w:p>
    <w:p w:rsidR="0016545F" w:rsidRDefault="0016545F" w:rsidP="00591154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16545F" w:rsidRDefault="0016545F" w:rsidP="0016545F">
      <w:pPr>
        <w:pStyle w:val="Textbezslovn"/>
      </w:pPr>
      <w:r>
        <w:t>Pokud nejsou položky vyčleněny samostatně</w:t>
      </w:r>
      <w:r w:rsidR="005162F7">
        <w:t>,</w:t>
      </w:r>
      <w:r>
        <w:t xml:space="preserve"> zahrne dodavatel do ceny díla:</w:t>
      </w:r>
    </w:p>
    <w:p w:rsidR="0016545F" w:rsidRDefault="0016545F" w:rsidP="0016545F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16545F" w:rsidRDefault="0016545F" w:rsidP="0016545F">
      <w:pPr>
        <w:pStyle w:val="Odrka1-2-"/>
      </w:pPr>
      <w:r>
        <w:t>geodetickou a koordinační činnost,</w:t>
      </w:r>
    </w:p>
    <w:p w:rsidR="009427F3" w:rsidRDefault="0016545F" w:rsidP="0016545F">
      <w:pPr>
        <w:pStyle w:val="Odrka1-2-"/>
      </w:pPr>
      <w:r>
        <w:t>veškeré zkoušky a revize.</w:t>
      </w:r>
    </w:p>
    <w:p w:rsidR="009427F3" w:rsidRDefault="009427F3" w:rsidP="009427F3">
      <w:pPr>
        <w:pStyle w:val="Text2-1"/>
        <w:numPr>
          <w:ilvl w:val="2"/>
          <w:numId w:val="8"/>
        </w:numPr>
      </w:pPr>
      <w:r>
        <w:t xml:space="preserve">Ostatní náklady jsou jako všeobecné položky zahrnuty v SO 98-98 Všeobecný objekt. 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</w:rPr>
        <w:t>V nabídce dodavatel doplní u jednotlivých položek Soupisu prací pouze jednotkové ceny.</w:t>
      </w:r>
      <w:r w:rsidRPr="0016545F">
        <w:rPr>
          <w:rStyle w:val="Tun"/>
          <w:b w:val="0"/>
        </w:rPr>
        <w:t xml:space="preserve"> Sečtené ceny dle členění na SO dle profesí a VO vytvoří mezisoučty, jejichž sumarizací vznikne celková cena. Celkové ceny dle rekapitulace viz. 2.1.3 dodavatel vyplní do Přílohy č. 1 Rekapitulace ceny dle Dopisu nabídky. Celková cena díla pro Zhotovitele vznikne součtem celkové ceny za profese v SO a všeobecných položek zařazených do Všeobecného objektu. Měrné jednotky se uvádějí se zaokrouhlením na 3 desetinná místa, a jednotlivé oceněné položky podle Soupisu prací se uvádějí v Kč se zaokrouhlením na 2 desetinná místa.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  <w:b w:val="0"/>
        </w:rP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91154">
        <w:rPr>
          <w:rStyle w:val="Tun"/>
          <w:b w:val="0"/>
        </w:rPr>
        <w:t>Objednatele</w:t>
      </w:r>
      <w:r w:rsidRPr="0016545F">
        <w:rPr>
          <w:rStyle w:val="Tun"/>
          <w:b w:val="0"/>
        </w:rPr>
        <w:t>.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</w:rPr>
        <w:lastRenderedPageBreak/>
        <w:t>Všechny položky Soupisu prací musí být v n</w:t>
      </w:r>
      <w:r>
        <w:rPr>
          <w:rStyle w:val="Tun"/>
        </w:rPr>
        <w:t>abídce oceněny s přihlédnutím k </w:t>
      </w:r>
      <w:r w:rsidRPr="0016545F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>
        <w:rPr>
          <w:rStyle w:val="Tun"/>
        </w:rPr>
        <w:t>čně ve své nabídce vysvětlit, z </w:t>
      </w:r>
      <w:r w:rsidRPr="0016545F">
        <w:rPr>
          <w:rStyle w:val="Tun"/>
        </w:rPr>
        <w:t>jakého důvodu nebyla položka oceněna, případně proč a jakým způsobem je daná položka již zahrnuta/oceněna v jiných položkách Soupisu prací.</w:t>
      </w:r>
      <w:r w:rsidRPr="0016545F">
        <w:rPr>
          <w:rStyle w:val="Tun"/>
          <w:b w:val="0"/>
        </w:rPr>
        <w:t xml:space="preserve"> V</w:t>
      </w:r>
      <w:r>
        <w:rPr>
          <w:rStyle w:val="Tun"/>
          <w:b w:val="0"/>
        </w:rPr>
        <w:t> </w:t>
      </w:r>
      <w:r w:rsidRPr="0016545F">
        <w:rPr>
          <w:rStyle w:val="Tun"/>
          <w:b w:val="0"/>
        </w:rP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  <w:b w:val="0"/>
        </w:rPr>
        <w:t>Soupis prací je jako součást zadávací dokumentace uveřejněn na profilu zadavatele, a</w:t>
      </w:r>
      <w:r w:rsidR="005162F7">
        <w:rPr>
          <w:rStyle w:val="Tun"/>
          <w:b w:val="0"/>
        </w:rPr>
        <w:t> </w:t>
      </w:r>
      <w:r w:rsidRPr="0016545F">
        <w:rPr>
          <w:rStyle w:val="Tun"/>
          <w:b w:val="0"/>
        </w:rPr>
        <w:t xml:space="preserve">to v digitální podobě v otevřené (editovatelné) formě ve formátu *.xls* a xml (struktura dat dle datového předpisu XC4).  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  <w:b w:val="0"/>
        </w:rPr>
        <w:t xml:space="preserve">Není-li v soupise prací k položce vykázána samostatně položka dodávky, má se zato, že položka obsahuje kompletní provedení dle technické specifikace a dokumentace. Položka obsahuje pouze montáž a zabudování na stavbě vč. montážního a spojovacího materiálu je-li dodávka vykázána v soupisu prací samostatně. Pak tato položka dodávky obsahuje všechny ostatní práce, dodávky a služby nezahrnuté v samostatně vykázané položce montáže. </w:t>
      </w:r>
    </w:p>
    <w:p w:rsidR="0016545F" w:rsidRPr="0016545F" w:rsidRDefault="0016545F" w:rsidP="0016545F">
      <w:pPr>
        <w:pStyle w:val="Text2-1"/>
        <w:rPr>
          <w:rStyle w:val="Tun"/>
          <w:b w:val="0"/>
        </w:rPr>
      </w:pPr>
      <w:r w:rsidRPr="0016545F">
        <w:rPr>
          <w:rStyle w:val="Tun"/>
          <w:b w:val="0"/>
        </w:rPr>
        <w:t xml:space="preserve">Mimo výše uvedené jsou v každé položce zahrnuty vedlejší a ostatní náklady dle odstavec 2.1.4. </w:t>
      </w:r>
    </w:p>
    <w:p w:rsidR="009427F3" w:rsidRDefault="009427F3" w:rsidP="009427F3">
      <w:pPr>
        <w:pStyle w:val="Nadpis2-1"/>
        <w:numPr>
          <w:ilvl w:val="0"/>
          <w:numId w:val="8"/>
        </w:numPr>
      </w:pPr>
      <w:bookmarkStart w:id="18" w:name="_Toc24020717"/>
      <w:bookmarkStart w:id="19" w:name="_Toc25565344"/>
      <w:r>
        <w:t>MĚŘENÍ</w:t>
      </w:r>
      <w:bookmarkEnd w:id="18"/>
      <w:bookmarkEnd w:id="19"/>
    </w:p>
    <w:p w:rsidR="009427F3" w:rsidRPr="005E07BA" w:rsidRDefault="009427F3" w:rsidP="009427F3">
      <w:pPr>
        <w:pStyle w:val="Text2-1"/>
        <w:numPr>
          <w:ilvl w:val="2"/>
          <w:numId w:val="8"/>
        </w:numPr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9427F3" w:rsidRDefault="009427F3" w:rsidP="009427F3">
      <w:pPr>
        <w:pStyle w:val="Text2-1"/>
        <w:numPr>
          <w:ilvl w:val="2"/>
          <w:numId w:val="8"/>
        </w:numPr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9427F3" w:rsidRDefault="009427F3" w:rsidP="009427F3">
      <w:pPr>
        <w:pStyle w:val="Nadpis2-1"/>
        <w:numPr>
          <w:ilvl w:val="0"/>
          <w:numId w:val="8"/>
        </w:numPr>
      </w:pPr>
      <w:bookmarkStart w:id="20" w:name="_Toc24020718"/>
      <w:bookmarkStart w:id="21" w:name="_Toc25565345"/>
      <w:r>
        <w:t>SROVNATELNÉ VÝROBKY, ALTERNATIVY MATERIÁLŮ A PROVEDENÍ</w:t>
      </w:r>
      <w:bookmarkEnd w:id="20"/>
      <w:bookmarkEnd w:id="21"/>
    </w:p>
    <w:p w:rsidR="009427F3" w:rsidRDefault="009427F3" w:rsidP="009427F3">
      <w:pPr>
        <w:pStyle w:val="Text2-1"/>
        <w:numPr>
          <w:ilvl w:val="2"/>
          <w:numId w:val="8"/>
        </w:numPr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bookmarkEnd w:id="4"/>
    <w:bookmarkEnd w:id="5"/>
    <w:bookmarkEnd w:id="6"/>
    <w:bookmarkEnd w:id="7"/>
    <w:p w:rsidR="00E77DDB" w:rsidRDefault="00E77DDB" w:rsidP="00E77DDB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</w:t>
      </w:r>
      <w:r>
        <w:lastRenderedPageBreak/>
        <w:t>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8"/>
    </w:p>
    <w:sectPr w:rsidR="00E77DDB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969" w:rsidRDefault="00565969" w:rsidP="00962258">
      <w:pPr>
        <w:spacing w:after="0" w:line="240" w:lineRule="auto"/>
      </w:pPr>
      <w:r>
        <w:separator/>
      </w:r>
    </w:p>
  </w:endnote>
  <w:endnote w:type="continuationSeparator" w:id="0">
    <w:p w:rsidR="00565969" w:rsidRDefault="005659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007BA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2007BA" w:rsidRPr="00B8518B" w:rsidRDefault="002007B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7F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7F9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2007BA" w:rsidRPr="003462EB" w:rsidRDefault="007C6E9A" w:rsidP="00487098">
          <w:pPr>
            <w:pStyle w:val="Zpatvlevo"/>
          </w:pPr>
          <w:fldSimple w:instr=" STYLEREF  _Název_akce  \* MERGEFORMAT ">
            <w:r w:rsidR="00CD7F94">
              <w:rPr>
                <w:noProof/>
              </w:rPr>
              <w:t>„Ivanovice na Hané ON – rekonstrukce (zateplení a bezbariérový přístup)“</w:t>
            </w:r>
          </w:fldSimple>
        </w:p>
        <w:p w:rsidR="008B1BDF" w:rsidRDefault="002007BA" w:rsidP="00487098">
          <w:pPr>
            <w:pStyle w:val="Zpatvlevo"/>
          </w:pPr>
          <w:r w:rsidRPr="003462EB">
            <w:t>Technická specifikace</w:t>
          </w:r>
        </w:p>
        <w:p w:rsidR="002007BA" w:rsidRPr="003462EB" w:rsidRDefault="008B1BDF" w:rsidP="00487098">
          <w:pPr>
            <w:pStyle w:val="Zpatvlevo"/>
          </w:pPr>
          <w:r>
            <w:t>Zvláštní</w:t>
          </w:r>
          <w:r w:rsidR="002007BA" w:rsidRPr="003462EB">
            <w:t xml:space="preserve"> technické podmínky</w:t>
          </w:r>
          <w:r>
            <w:t xml:space="preserve"> - </w:t>
          </w:r>
          <w:r w:rsidR="002007BA" w:rsidRPr="003462EB">
            <w:t>Zhotovení stavby</w:t>
          </w:r>
        </w:p>
      </w:tc>
    </w:tr>
  </w:tbl>
  <w:p w:rsidR="002007BA" w:rsidRPr="00614E71" w:rsidRDefault="002007B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007BA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3B111D" w:rsidRDefault="007C6E9A" w:rsidP="00487098">
          <w:pPr>
            <w:pStyle w:val="Zpatvpravo"/>
          </w:pPr>
          <w:fldSimple w:instr=" STYLEREF  _Název_akce  \* MERGEFORMAT ">
            <w:r w:rsidR="00CD7F94">
              <w:rPr>
                <w:noProof/>
              </w:rPr>
              <w:t>„Ivanovice na Hané ON – rekonstrukce (zateplení a bezbariérový přístup)“</w:t>
            </w:r>
          </w:fldSimple>
        </w:p>
        <w:p w:rsidR="008B1BDF" w:rsidRDefault="002007BA" w:rsidP="00487098">
          <w:pPr>
            <w:pStyle w:val="Zpatvpravo"/>
          </w:pPr>
          <w:r w:rsidRPr="003462EB">
            <w:t>Technická specifikace</w:t>
          </w:r>
        </w:p>
        <w:p w:rsidR="002007BA" w:rsidRPr="003462EB" w:rsidRDefault="008B1BDF" w:rsidP="0048709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="002007BA"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2007BA" w:rsidRPr="009E09BE" w:rsidRDefault="002007BA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7F9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7F9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2007BA" w:rsidRPr="00B8518B" w:rsidRDefault="002007B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BA" w:rsidRPr="00B8518B" w:rsidRDefault="002007BA" w:rsidP="00460660">
    <w:pPr>
      <w:pStyle w:val="Zpat"/>
      <w:rPr>
        <w:sz w:val="2"/>
        <w:szCs w:val="2"/>
      </w:rPr>
    </w:pPr>
  </w:p>
  <w:p w:rsidR="002007BA" w:rsidRPr="00460660" w:rsidRDefault="002007B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969" w:rsidRDefault="00565969" w:rsidP="00962258">
      <w:pPr>
        <w:spacing w:after="0" w:line="240" w:lineRule="auto"/>
      </w:pPr>
      <w:r>
        <w:separator/>
      </w:r>
    </w:p>
  </w:footnote>
  <w:footnote w:type="continuationSeparator" w:id="0">
    <w:p w:rsidR="00565969" w:rsidRDefault="005659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07B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007BA" w:rsidRPr="00B8518B" w:rsidRDefault="002007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007BA" w:rsidRDefault="002007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007BA" w:rsidRPr="00D6163D" w:rsidRDefault="002007BA" w:rsidP="00D6163D">
          <w:pPr>
            <w:pStyle w:val="Druhdokumentu"/>
          </w:pPr>
        </w:p>
      </w:tc>
    </w:tr>
  </w:tbl>
  <w:p w:rsidR="002007BA" w:rsidRPr="00D6163D" w:rsidRDefault="002007B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07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007BA" w:rsidRPr="00B8518B" w:rsidRDefault="002007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07BA" w:rsidRDefault="009226C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7325098" wp14:editId="304A91E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007BA" w:rsidRPr="00D6163D" w:rsidRDefault="002007BA" w:rsidP="00FC6389">
          <w:pPr>
            <w:pStyle w:val="Druhdokumentu"/>
          </w:pPr>
        </w:p>
      </w:tc>
    </w:tr>
    <w:tr w:rsidR="002007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007BA" w:rsidRPr="00B8518B" w:rsidRDefault="002007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007BA" w:rsidRDefault="002007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007BA" w:rsidRPr="00D6163D" w:rsidRDefault="002007BA" w:rsidP="00FC6389">
          <w:pPr>
            <w:pStyle w:val="Druhdokumentu"/>
          </w:pPr>
        </w:p>
      </w:tc>
    </w:tr>
  </w:tbl>
  <w:p w:rsidR="002007BA" w:rsidRPr="00D6163D" w:rsidRDefault="002007BA" w:rsidP="00FC6389">
    <w:pPr>
      <w:pStyle w:val="Zhlav"/>
      <w:rPr>
        <w:sz w:val="8"/>
        <w:szCs w:val="8"/>
      </w:rPr>
    </w:pPr>
  </w:p>
  <w:p w:rsidR="002007BA" w:rsidRPr="00460660" w:rsidRDefault="002007B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803AC"/>
    <w:multiLevelType w:val="hybridMultilevel"/>
    <w:tmpl w:val="12A244CE"/>
    <w:lvl w:ilvl="0" w:tplc="0405000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7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D4DB4"/>
    <w:multiLevelType w:val="hybridMultilevel"/>
    <w:tmpl w:val="5F4AFA8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6"/>
  </w:num>
  <w:num w:numId="12">
    <w:abstractNumId w:val="8"/>
  </w:num>
  <w:num w:numId="13">
    <w:abstractNumId w:val="0"/>
  </w:num>
  <w:num w:numId="14">
    <w:abstractNumId w:val="3"/>
  </w:num>
  <w:num w:numId="15">
    <w:abstractNumId w:val="3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%1.%2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pStyle w:val="Text2-1"/>
        <w:lvlText w:val="%1.%2.%3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16">
    <w:abstractNumId w:val="10"/>
  </w:num>
  <w:num w:numId="1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B0"/>
    <w:rsid w:val="00012EC4"/>
    <w:rsid w:val="00014708"/>
    <w:rsid w:val="00017F3C"/>
    <w:rsid w:val="00041EC8"/>
    <w:rsid w:val="00054FC6"/>
    <w:rsid w:val="0006465A"/>
    <w:rsid w:val="0006588D"/>
    <w:rsid w:val="00067A5E"/>
    <w:rsid w:val="000704B0"/>
    <w:rsid w:val="000719BB"/>
    <w:rsid w:val="00072A65"/>
    <w:rsid w:val="00072C1E"/>
    <w:rsid w:val="00075915"/>
    <w:rsid w:val="00076B14"/>
    <w:rsid w:val="0008461A"/>
    <w:rsid w:val="000A22E5"/>
    <w:rsid w:val="000A6E75"/>
    <w:rsid w:val="000B408F"/>
    <w:rsid w:val="000B4EB8"/>
    <w:rsid w:val="000C41F2"/>
    <w:rsid w:val="000D22C4"/>
    <w:rsid w:val="000D27D1"/>
    <w:rsid w:val="000E1A7F"/>
    <w:rsid w:val="000F15F1"/>
    <w:rsid w:val="000F26D2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45F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1F20F5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3C98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5531"/>
    <w:rsid w:val="004F70CD"/>
    <w:rsid w:val="0050666E"/>
    <w:rsid w:val="00511AB9"/>
    <w:rsid w:val="005162F7"/>
    <w:rsid w:val="00523BB5"/>
    <w:rsid w:val="00523EA7"/>
    <w:rsid w:val="00531CB9"/>
    <w:rsid w:val="005403D3"/>
    <w:rsid w:val="005406EB"/>
    <w:rsid w:val="00545AD1"/>
    <w:rsid w:val="00553375"/>
    <w:rsid w:val="00555884"/>
    <w:rsid w:val="00565969"/>
    <w:rsid w:val="00572A42"/>
    <w:rsid w:val="005736B7"/>
    <w:rsid w:val="00575E5A"/>
    <w:rsid w:val="00580245"/>
    <w:rsid w:val="0058742A"/>
    <w:rsid w:val="00590BAF"/>
    <w:rsid w:val="00591154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6E9A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6091"/>
    <w:rsid w:val="00940D8A"/>
    <w:rsid w:val="009427F3"/>
    <w:rsid w:val="00950944"/>
    <w:rsid w:val="009525B9"/>
    <w:rsid w:val="00957F1F"/>
    <w:rsid w:val="00962258"/>
    <w:rsid w:val="009678B7"/>
    <w:rsid w:val="0097239D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06C5"/>
    <w:rsid w:val="00A4050F"/>
    <w:rsid w:val="00A430DC"/>
    <w:rsid w:val="00A50641"/>
    <w:rsid w:val="00A530BF"/>
    <w:rsid w:val="00A6177B"/>
    <w:rsid w:val="00A62E74"/>
    <w:rsid w:val="00A66136"/>
    <w:rsid w:val="00A71189"/>
    <w:rsid w:val="00A7187B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2106"/>
    <w:rsid w:val="00B24CF6"/>
    <w:rsid w:val="00B31D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45BA"/>
    <w:rsid w:val="00CC7C8F"/>
    <w:rsid w:val="00CD1FC4"/>
    <w:rsid w:val="00CD7F9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253"/>
    <w:rsid w:val="00D97BE3"/>
    <w:rsid w:val="00DA27EA"/>
    <w:rsid w:val="00DA3711"/>
    <w:rsid w:val="00DB6450"/>
    <w:rsid w:val="00DD120E"/>
    <w:rsid w:val="00DD46F3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618C4"/>
    <w:rsid w:val="00E7218A"/>
    <w:rsid w:val="00E77DDB"/>
    <w:rsid w:val="00E84C3A"/>
    <w:rsid w:val="00E878EE"/>
    <w:rsid w:val="00EA6EC7"/>
    <w:rsid w:val="00EB104F"/>
    <w:rsid w:val="00EB46E5"/>
    <w:rsid w:val="00ED0703"/>
    <w:rsid w:val="00ED14BD"/>
    <w:rsid w:val="00EE3246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340B04"/>
  <w14:defaultImageDpi w14:val="32767"/>
  <w15:docId w15:val="{FB362474-3428-4755-A24E-ADDCCCF9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9FA"/>
  </w:style>
  <w:style w:type="paragraph" w:styleId="Nadpis1">
    <w:name w:val="heading 1"/>
    <w:basedOn w:val="Normln"/>
    <w:next w:val="Normln"/>
    <w:link w:val="Nadpis1Char"/>
    <w:qFormat/>
    <w:rsid w:val="00D52D0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D52D0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D52D0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2D0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52D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2D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2D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2D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D52D0D"/>
    <w:rPr>
      <w:sz w:val="12"/>
    </w:rPr>
  </w:style>
  <w:style w:type="character" w:customStyle="1" w:styleId="Nadpis1Char">
    <w:name w:val="Nadpis 1 Char"/>
    <w:basedOn w:val="Standardnpsmoodstavce"/>
    <w:link w:val="Nadpis1"/>
    <w:rsid w:val="00D52D0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D52D0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D52D0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52D0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D52D0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2D0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2D0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2D0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2D0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D52D0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D52D0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D52D0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39"/>
    <w:rsid w:val="00D52D0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D52D0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D52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2D0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2D0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2D0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2D0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52D0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5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6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52D0D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52D0D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D52D0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2E66A2"/>
    <w:pPr>
      <w:keepNext/>
      <w:numPr>
        <w:numId w:val="14"/>
      </w:numPr>
      <w:spacing w:before="28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Text2-1"/>
    <w:link w:val="Nadpis2-2Char"/>
    <w:qFormat/>
    <w:rsid w:val="002E66A2"/>
    <w:pPr>
      <w:numPr>
        <w:ilvl w:val="1"/>
        <w:numId w:val="14"/>
      </w:numPr>
      <w:spacing w:before="200" w:after="120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2E66A2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52D0D"/>
    <w:pPr>
      <w:numPr>
        <w:ilvl w:val="2"/>
        <w:numId w:val="1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E66A2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D52D0D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</w:style>
  <w:style w:type="character" w:customStyle="1" w:styleId="Text2-1Char">
    <w:name w:val="_Text_2-1 Char"/>
    <w:basedOn w:val="Standardnpsmoodstavce"/>
    <w:link w:val="Text2-1"/>
    <w:rsid w:val="00AC39FA"/>
  </w:style>
  <w:style w:type="paragraph" w:customStyle="1" w:styleId="Titul2">
    <w:name w:val="_Titul_2"/>
    <w:basedOn w:val="Normln"/>
    <w:qFormat/>
    <w:rsid w:val="00D52D0D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52D0D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C39FA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52D0D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52D0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52D0D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E66A2"/>
    <w:pPr>
      <w:keepNext/>
      <w:numPr>
        <w:numId w:val="7"/>
      </w:numPr>
      <w:spacing w:before="28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52D0D"/>
    <w:pPr>
      <w:numPr>
        <w:numId w:val="11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C39FA"/>
  </w:style>
  <w:style w:type="character" w:customStyle="1" w:styleId="Nadpis1-1Char">
    <w:name w:val="_Nadpis_1-1 Char"/>
    <w:basedOn w:val="Standardnpsmoodstavce"/>
    <w:link w:val="Nadpis1-1"/>
    <w:rsid w:val="002E66A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C39FA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</w:style>
  <w:style w:type="character" w:customStyle="1" w:styleId="Odrka1-1Char">
    <w:name w:val="_Odrážka_1-1_• Char"/>
    <w:basedOn w:val="Standardnpsmoodstavce"/>
    <w:link w:val="Odrka1-1"/>
    <w:rsid w:val="00AC39FA"/>
  </w:style>
  <w:style w:type="paragraph" w:customStyle="1" w:styleId="Odrka1-2-">
    <w:name w:val="_Odrážka_1-2_-"/>
    <w:basedOn w:val="Odrka1-1"/>
    <w:qFormat/>
    <w:rsid w:val="00D52D0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52D0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52D0D"/>
    <w:pPr>
      <w:numPr>
        <w:numId w:val="12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52D0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52D0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52D0D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D52D0D"/>
    <w:pPr>
      <w:jc w:val="left"/>
    </w:pPr>
  </w:style>
  <w:style w:type="character" w:customStyle="1" w:styleId="Tun">
    <w:name w:val="_Tučně"/>
    <w:basedOn w:val="Standardnpsmoodstavce"/>
    <w:qFormat/>
    <w:rsid w:val="00D52D0D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52D0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C39FA"/>
  </w:style>
  <w:style w:type="paragraph" w:customStyle="1" w:styleId="Zkratky1">
    <w:name w:val="_Zkratky_1"/>
    <w:basedOn w:val="Normln"/>
    <w:qFormat/>
    <w:rsid w:val="00D52D0D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52D0D"/>
    <w:pPr>
      <w:numPr>
        <w:numId w:val="9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D52D0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D52D0D"/>
    <w:rPr>
      <w:b w:val="0"/>
      <w:i w:val="0"/>
    </w:rPr>
  </w:style>
  <w:style w:type="paragraph" w:customStyle="1" w:styleId="Nadpisbezsl1-1">
    <w:name w:val="_Nadpis_bez_čísl_1-1"/>
    <w:qFormat/>
    <w:rsid w:val="002E66A2"/>
    <w:pPr>
      <w:spacing w:before="28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E66A2"/>
    <w:pPr>
      <w:spacing w:before="20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52D0D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C39FA"/>
  </w:style>
  <w:style w:type="paragraph" w:customStyle="1" w:styleId="ZTPinfo-text">
    <w:name w:val="_ZTP_info-text"/>
    <w:basedOn w:val="Textbezslovn"/>
    <w:link w:val="ZTPinfo-textChar"/>
    <w:qFormat/>
    <w:rsid w:val="00D52D0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C39FA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52D0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C39FA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D52D0D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D52D0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C39FA"/>
  </w:style>
  <w:style w:type="paragraph" w:customStyle="1" w:styleId="Odstavec1-41">
    <w:name w:val="_Odstavec_1-4_1."/>
    <w:basedOn w:val="Odstavec1-1a"/>
    <w:link w:val="Odstavec1-41Char"/>
    <w:qFormat/>
    <w:rsid w:val="00D52D0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C39FA"/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D52D0D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"/>
    <w:qFormat/>
    <w:rsid w:val="00D52D0D"/>
    <w:pPr>
      <w:jc w:val="right"/>
    </w:pPr>
  </w:style>
  <w:style w:type="character" w:customStyle="1" w:styleId="Nzevakce">
    <w:name w:val="_Název_akce"/>
    <w:basedOn w:val="Standardnpsmoodstavce"/>
    <w:qFormat/>
    <w:rsid w:val="00D52D0D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AC39FA"/>
  </w:style>
  <w:style w:type="paragraph" w:customStyle="1" w:styleId="TPText-1odrka">
    <w:name w:val="TP_Text-1_• odrážka"/>
    <w:basedOn w:val="Normln"/>
    <w:qFormat/>
    <w:rsid w:val="00D52D0D"/>
    <w:pPr>
      <w:numPr>
        <w:numId w:val="13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1_DOKUMENTY\01_PETR\10_S&#381;DC\02_VZOROV&#193;_ZD\90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8B319182344D1EB12CA9ED0E7F0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3B223-DA19-48F2-9F3C-4C2020E87CC3}"/>
      </w:docPartPr>
      <w:docPartBody>
        <w:p w:rsidR="00D268C0" w:rsidRDefault="00D0253D">
          <w:pPr>
            <w:pStyle w:val="1F8B319182344D1EB12CA9ED0E7F0EA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3D"/>
    <w:rsid w:val="00881B85"/>
    <w:rsid w:val="00D0253D"/>
    <w:rsid w:val="00D2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F8B319182344D1EB12CA9ED0E7F0EAD">
    <w:name w:val="1F8B319182344D1EB12CA9ED0E7F0E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4DF8D0-CE30-4AA0-A3F0-3D963A78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1</TotalTime>
  <Pages>6</Pages>
  <Words>1650</Words>
  <Characters>9735</Characters>
  <Application>Microsoft Office Word</Application>
  <DocSecurity>4</DocSecurity>
  <Lines>81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Fojta</dc:creator>
  <cp:lastModifiedBy>Kejíková Ivana, Ing. Mgr.</cp:lastModifiedBy>
  <cp:revision>2</cp:revision>
  <cp:lastPrinted>2019-03-07T14:42:00Z</cp:lastPrinted>
  <dcterms:created xsi:type="dcterms:W3CDTF">2020-06-08T10:44:00Z</dcterms:created>
  <dcterms:modified xsi:type="dcterms:W3CDTF">2020-06-08T10:44:00Z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